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55CA0809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58AFC4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185BD2CA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15B24808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73821AAB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61460210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3EB73736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A33482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0A224701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600ABACB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16ACD7E3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7FE2E6A5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77852863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5CDE26B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73E782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4DAA8399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A6B46B7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84B1ED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63B0CAB6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876EC2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7196BFE9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5D97D7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1182A8AC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4D3F50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65CC4679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C8D8255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DEB65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0A099762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B8866B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74F52133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013C48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25A0B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6D1AD7D7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B078D1F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6BBDD82B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39D73470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206680B2" w14:textId="77777777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0384BB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07BDD1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2E09EA7F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5CF72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A422EE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22DCC820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627EE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723DC156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63FF17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12062033" w14:textId="77777777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EF1FC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5477CBF5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0DFB3A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036BAA7A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37E75D9C" w14:textId="77777777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D85457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285B62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4686E8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B256FC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BFE02F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082E5C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3921BA97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FEE98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1172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17DA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EEEF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1B45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08CA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7B6F504F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00025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72C2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6D9B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B4F1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6311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65CB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20C8BDC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68EE9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7106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DBDC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2EB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8538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9910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7EBAABAB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5E4F1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DDD5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1D36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742F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030E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1ED5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8724F8B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58BE7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1064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97F3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35DF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9A57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E08B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A260D5A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625E4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7173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281E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D79F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CE1D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1625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2ADF444B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DB11A1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4F4048D2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70367960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74DB56F3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1DA3AAE1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58019420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4BC0D2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3F310E62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4F9C7740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4097B41B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768EE83B" w14:textId="77777777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16E55231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5DFF1308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637015BE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4F65A915" w14:textId="77777777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8A0129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5B40E9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11D5FB45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59154AA0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0DCBDAF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6558BA09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4618D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F064F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D1E55B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7D3A1B3F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5CD47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0E6BF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A111F1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37499D52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431C7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67CBB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0CBD8D1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1422432C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E253300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64CE83FA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01779CFF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52EEC491" w14:textId="77777777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61AA0781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398C3959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2CF7CD50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138B5329" w14:textId="77777777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5380E984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2B0F9750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01F614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5D4A4138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04B4E706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102CB281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21D0AEBC" w14:textId="77777777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1DC8BB8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38D0155F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2F2D30B0" w14:textId="77777777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CC383D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96631C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65190A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437E75D1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7A9CF4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2BE4282A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6AE59FD5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31A0A6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38ECB3EE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BBF9111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4FA7E644" w14:textId="77777777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B19EFC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2D1B98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883503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66A708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22B831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012B49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E6502F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9EEB8C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1BF36D8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197DDE7C" w14:textId="77777777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39AAD2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A5B3E9C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7737C491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CFF9C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6BEDE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5112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0027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AC43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6C5B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C620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A570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BA6EC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6335DF6B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CE271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7D4F5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16E8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B163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0845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1CC34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3D57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1D3C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136826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2BA0403E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8ED94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F1B36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3B54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ECD7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C680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FB7AB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6273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C1C6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9ACC6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576DABEB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D669C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65195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46B9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13F7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DE6B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8025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FC9E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1A97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B002F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05F6EC7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9447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3765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0F3C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3F36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D8A6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3CFD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8271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096F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7EC540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99221A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9758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F70F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DE50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774C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834E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2AC1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0688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63CF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7E6FC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BE7A5E1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18B4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A43C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6AFE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670B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E900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8C9F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9F78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8EEB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CB076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93BE01B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369B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AE46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8036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6652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4270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9C31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DD56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14D1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36BEA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89BAB4C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15FC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4F5D7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8260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89E9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9911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F6DE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8154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42C6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A7C0C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C3FD03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7592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3FF2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FD72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CD8B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3BD1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969D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DC16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09E8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2D5C6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360630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28E5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A7AD7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7538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C88E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D19E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782C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1715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647B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25AE06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185575F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2FA0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FA9A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C38D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D93E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FF22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A08A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ACEE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F49E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B31DA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130D2459" w14:textId="77777777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75D133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74467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80A12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728AF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7109ABD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1A0343FE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381C15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59A42D8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0BF4D79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433DB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5FE19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DF0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4B54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B3A1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F466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D18B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AE86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D24D8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675A5D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E7200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836CE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B374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492B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D038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CD00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52D5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8BD5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458E6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7ACB7738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721EF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DB3F4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D613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7896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FB32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98F0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FE21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2811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A0759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07ABDA4A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A991F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2471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E0F5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ED86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613E9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43F47A2C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E206C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AB51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31BE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2959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314A1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14FFD090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1A6765F5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34F0F15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0D422FA5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0BBF2932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3F9C17B0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6245A170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244F321C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3267F2BC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F2A8DC1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E8D0385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62CD006C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6D9619C8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5F6F74C8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8D7F17C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6F57FE0E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1DBA616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236E80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7D6D7E79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1E0179D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CF6BEA6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40FCAD4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88FBDB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384F8CB6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C99F13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68C80EEA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5DF126E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76E94CF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0E935B25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ED5EED8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038AE4F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2983DE5F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2F6BBE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5F3A0C1B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61C6632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4A895824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12073DF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AE0DAE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093FC63E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50EF594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48DBE3B7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6EA4F1C4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1B68E102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36BBB288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59BCD715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3C942C00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16957142" w14:textId="77777777" w:rsidTr="008411A8">
        <w:tc>
          <w:tcPr>
            <w:tcW w:w="4260" w:type="dxa"/>
            <w:gridSpan w:val="2"/>
          </w:tcPr>
          <w:p w14:paraId="218CB783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2E68CF65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05E90F04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58F1BE34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4D1AC21B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1D18FCF4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E26B695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2E376884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1EB1697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728E2F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1696D4B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36AA3C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010C396D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2ACEE50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1F3F4C74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5A64CC5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800FDE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91952E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B8DFC1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2915B6E9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D03B9E0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22FEB7D2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20DEB26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A6E0AD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AA24DD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F902CD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7E9BE981" w14:textId="77777777" w:rsidTr="008411A8">
        <w:tc>
          <w:tcPr>
            <w:tcW w:w="710" w:type="dxa"/>
          </w:tcPr>
          <w:p w14:paraId="4116CAF5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2274E954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7A280A9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D2A285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55AF03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CBE610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33E9AD51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3E59F605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1C3FF6E9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CEFFAFF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7D7CE4DF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B652FDB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7F5009E3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6AABE37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3643F9D7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3C98355D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3CDC5CFE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8D48AC3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256AE8AB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6CE8434E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116CC02A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1414CF25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7D5B87A5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3B6FB08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46D471AE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5F19E7FE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2F3ECA6F" w14:textId="77777777" w:rsidTr="007F43E9">
        <w:trPr>
          <w:trHeight w:val="1829"/>
        </w:trPr>
        <w:tc>
          <w:tcPr>
            <w:tcW w:w="9816" w:type="dxa"/>
          </w:tcPr>
          <w:p w14:paraId="7FE5D58F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16E8C4FD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7AD9EE61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159B0297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76BF1E5D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14:paraId="1CFCC8E1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28B31337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oferent* / oferenci* składający niniejszą ofertę nie zalega(-</w:t>
      </w:r>
      <w:proofErr w:type="gramStart"/>
      <w:r w:rsidRPr="007F43E9">
        <w:rPr>
          <w:rFonts w:ascii="Calibri" w:hAnsi="Calibri"/>
          <w:sz w:val="16"/>
          <w:szCs w:val="16"/>
        </w:rPr>
        <w:t>ją)*</w:t>
      </w:r>
      <w:proofErr w:type="gramEnd"/>
      <w:r w:rsidRPr="007F43E9">
        <w:rPr>
          <w:rFonts w:ascii="Calibri" w:hAnsi="Calibri"/>
          <w:sz w:val="16"/>
          <w:szCs w:val="16"/>
        </w:rPr>
        <w:t xml:space="preserve"> / zalega(-</w:t>
      </w:r>
      <w:proofErr w:type="gramStart"/>
      <w:r w:rsidRPr="007F43E9">
        <w:rPr>
          <w:rFonts w:ascii="Calibri" w:hAnsi="Calibri"/>
          <w:sz w:val="16"/>
          <w:szCs w:val="16"/>
        </w:rPr>
        <w:t>ją)*</w:t>
      </w:r>
      <w:proofErr w:type="gramEnd"/>
      <w:r w:rsidRPr="007F43E9">
        <w:rPr>
          <w:rFonts w:ascii="Calibri" w:hAnsi="Calibri"/>
          <w:sz w:val="16"/>
          <w:szCs w:val="16"/>
        </w:rPr>
        <w:t xml:space="preserve"> z opłacaniem należności z tytułu zobowiązań podatkowych; </w:t>
      </w:r>
    </w:p>
    <w:p w14:paraId="78F4F6A6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oferent* / oferenci* składający niniejszą ofertę nie zalega(-</w:t>
      </w:r>
      <w:proofErr w:type="gramStart"/>
      <w:r w:rsidRPr="007F43E9">
        <w:rPr>
          <w:rFonts w:ascii="Calibri" w:hAnsi="Calibri"/>
          <w:sz w:val="16"/>
          <w:szCs w:val="16"/>
        </w:rPr>
        <w:t>ją)*</w:t>
      </w:r>
      <w:proofErr w:type="gramEnd"/>
      <w:r w:rsidRPr="007F43E9">
        <w:rPr>
          <w:rFonts w:ascii="Calibri" w:hAnsi="Calibri"/>
          <w:sz w:val="16"/>
          <w:szCs w:val="16"/>
        </w:rPr>
        <w:t xml:space="preserve"> / zalega(-</w:t>
      </w:r>
      <w:proofErr w:type="gramStart"/>
      <w:r w:rsidRPr="007F43E9">
        <w:rPr>
          <w:rFonts w:ascii="Calibri" w:hAnsi="Calibri"/>
          <w:sz w:val="16"/>
          <w:szCs w:val="16"/>
        </w:rPr>
        <w:t>ją)*</w:t>
      </w:r>
      <w:proofErr w:type="gramEnd"/>
      <w:r w:rsidRPr="007F43E9">
        <w:rPr>
          <w:rFonts w:ascii="Calibri" w:hAnsi="Calibri"/>
          <w:sz w:val="16"/>
          <w:szCs w:val="16"/>
        </w:rPr>
        <w:t xml:space="preserve"> z opłacaniem należności z tytułu składek na ubezpieczenia społeczne; </w:t>
      </w:r>
    </w:p>
    <w:p w14:paraId="68A73E0E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730493BF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11A4FF7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01E98CD1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77CBE8D1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64AF914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3E659BED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5B1B96FB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4C7C0AC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4DB55359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93329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53BBB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3E769E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2D7D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23F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D064C"/>
    <w:rsid w:val="00BF60FF"/>
    <w:rsid w:val="00C3116F"/>
    <w:rsid w:val="00C4154E"/>
    <w:rsid w:val="00C431C7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6A8F86"/>
  <w14:defaultImageDpi w14:val="0"/>
  <w15:docId w15:val="{5F125D39-695B-4B11-9CC6-AA1A1F56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1100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Katarzyna Kibitlewska</cp:lastModifiedBy>
  <cp:revision>2</cp:revision>
  <cp:lastPrinted>2018-12-28T10:14:00Z</cp:lastPrinted>
  <dcterms:created xsi:type="dcterms:W3CDTF">2025-05-12T11:16:00Z</dcterms:created>
  <dcterms:modified xsi:type="dcterms:W3CDTF">2025-05-12T11:16:00Z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